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00"/>
  <w:body>
    <w:p w14:paraId="3D7CF62E" w14:textId="1CC086E8" w:rsidR="00CD1E97" w:rsidRDefault="00CD1E97" w:rsidP="00CD1E97">
      <w:pPr>
        <w:shd w:val="clear" w:color="auto" w:fill="FFFF00"/>
        <w:spacing w:after="0"/>
        <w:rPr>
          <w:sz w:val="24"/>
          <w:szCs w:val="24"/>
        </w:rPr>
      </w:pPr>
      <w:r>
        <w:rPr>
          <w:noProof/>
          <w:sz w:val="24"/>
          <w:szCs w:val="24"/>
        </w:rPr>
        <mc:AlternateContent>
          <mc:Choice Requires="wps">
            <w:drawing>
              <wp:anchor distT="0" distB="0" distL="114300" distR="114300" simplePos="0" relativeHeight="251656704" behindDoc="0" locked="0" layoutInCell="1" allowOverlap="1" wp14:anchorId="533DD56D" wp14:editId="632BB5AD">
                <wp:simplePos x="0" y="0"/>
                <wp:positionH relativeFrom="column">
                  <wp:posOffset>8123555</wp:posOffset>
                </wp:positionH>
                <wp:positionV relativeFrom="paragraph">
                  <wp:posOffset>-272415</wp:posOffset>
                </wp:positionV>
                <wp:extent cx="1860550" cy="673100"/>
                <wp:effectExtent l="0" t="0" r="25400" b="12700"/>
                <wp:wrapNone/>
                <wp:docPr id="2" name="Zone de texte 2"/>
                <wp:cNvGraphicFramePr/>
                <a:graphic xmlns:a="http://schemas.openxmlformats.org/drawingml/2006/main">
                  <a:graphicData uri="http://schemas.microsoft.com/office/word/2010/wordprocessingShape">
                    <wps:wsp>
                      <wps:cNvSpPr txBox="1"/>
                      <wps:spPr>
                        <a:xfrm>
                          <a:off x="0" y="0"/>
                          <a:ext cx="1860550" cy="673100"/>
                        </a:xfrm>
                        <a:prstGeom prst="rect">
                          <a:avLst/>
                        </a:prstGeom>
                        <a:solidFill>
                          <a:schemeClr val="lt1"/>
                        </a:solidFill>
                        <a:ln w="6350">
                          <a:solidFill>
                            <a:schemeClr val="bg1"/>
                          </a:solidFill>
                        </a:ln>
                      </wps:spPr>
                      <wps:txbx>
                        <w:txbxContent>
                          <w:p w14:paraId="1BBCAF10" w14:textId="3C37DE84" w:rsidR="00362F3D" w:rsidRPr="00CD1E97" w:rsidRDefault="00362F3D" w:rsidP="00CD1E97">
                            <w:pPr>
                              <w:jc w:val="center"/>
                              <w:rPr>
                                <w:sz w:val="52"/>
                                <w:szCs w:val="52"/>
                              </w:rPr>
                            </w:pPr>
                            <w:bookmarkStart w:id="0" w:name="_Hlk43132030"/>
                            <w:bookmarkStart w:id="1" w:name="_Hlk43132031"/>
                            <w:bookmarkStart w:id="2" w:name="_Hlk43132032"/>
                            <w:bookmarkStart w:id="3" w:name="_Hlk43132033"/>
                            <w:bookmarkStart w:id="4" w:name="_Hlk43132034"/>
                            <w:bookmarkStart w:id="5" w:name="_Hlk43132035"/>
                            <w:bookmarkStart w:id="6" w:name="_Hlk43132036"/>
                            <w:bookmarkStart w:id="7" w:name="_Hlk43132037"/>
                            <w:bookmarkStart w:id="8" w:name="_Hlk43132038"/>
                            <w:bookmarkStart w:id="9" w:name="_Hlk43132039"/>
                            <w:bookmarkStart w:id="10" w:name="_Hlk43132040"/>
                            <w:bookmarkStart w:id="11" w:name="_Hlk43132041"/>
                            <w:r w:rsidRPr="00CD1E97">
                              <w:rPr>
                                <w:sz w:val="52"/>
                                <w:szCs w:val="52"/>
                              </w:rPr>
                              <w:t>P.L.U</w:t>
                            </w:r>
                            <w:bookmarkEnd w:id="0"/>
                            <w:bookmarkEnd w:id="1"/>
                            <w:bookmarkEnd w:id="2"/>
                            <w:bookmarkEnd w:id="3"/>
                            <w:bookmarkEnd w:id="4"/>
                            <w:bookmarkEnd w:id="5"/>
                            <w:bookmarkEnd w:id="6"/>
                            <w:bookmarkEnd w:id="7"/>
                            <w:bookmarkEnd w:id="8"/>
                            <w:bookmarkEnd w:id="9"/>
                            <w:bookmarkEnd w:id="10"/>
                            <w:bookmarkEnd w:id="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3DD56D" id="_x0000_t202" coordsize="21600,21600" o:spt="202" path="m,l,21600r21600,l21600,xe">
                <v:stroke joinstyle="miter"/>
                <v:path gradientshapeok="t" o:connecttype="rect"/>
              </v:shapetype>
              <v:shape id="Zone de texte 2" o:spid="_x0000_s1026" type="#_x0000_t202" style="position:absolute;margin-left:639.65pt;margin-top:-21.45pt;width:146.5pt;height:53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" fillcolor="white [3201]" strokecolor="white [3212]" strokeweight=".5pt">
                <v:textbox>
                  <w:txbxContent>
                    <w:p w14:paraId="1BBCAF10" w14:textId="3C37DE84" w:rsidR="00362F3D" w:rsidRPr="00CD1E97" w:rsidRDefault="00362F3D" w:rsidP="00CD1E97">
                      <w:pPr>
                        <w:jc w:val="center"/>
                        <w:rPr>
                          <w:sz w:val="52"/>
                          <w:szCs w:val="52"/>
                        </w:rPr>
                      </w:pPr>
                      <w:bookmarkStart w:id="12" w:name="_Hlk43132030"/>
                      <w:bookmarkStart w:id="13" w:name="_Hlk43132031"/>
                      <w:bookmarkStart w:id="14" w:name="_Hlk43132032"/>
                      <w:bookmarkStart w:id="15" w:name="_Hlk43132033"/>
                      <w:bookmarkStart w:id="16" w:name="_Hlk43132034"/>
                      <w:bookmarkStart w:id="17" w:name="_Hlk43132035"/>
                      <w:bookmarkStart w:id="18" w:name="_Hlk43132036"/>
                      <w:bookmarkStart w:id="19" w:name="_Hlk43132037"/>
                      <w:bookmarkStart w:id="20" w:name="_Hlk43132038"/>
                      <w:bookmarkStart w:id="21" w:name="_Hlk43132039"/>
                      <w:bookmarkStart w:id="22" w:name="_Hlk43132040"/>
                      <w:bookmarkStart w:id="23" w:name="_Hlk43132041"/>
                      <w:r w:rsidRPr="00CD1E97">
                        <w:rPr>
                          <w:sz w:val="52"/>
                          <w:szCs w:val="52"/>
                        </w:rPr>
                        <w:t>P.L.U</w:t>
                      </w:r>
                      <w:bookmarkEnd w:id="12"/>
                      <w:bookmarkEnd w:id="13"/>
                      <w:bookmarkEnd w:id="14"/>
                      <w:bookmarkEnd w:id="15"/>
                      <w:bookmarkEnd w:id="16"/>
                      <w:bookmarkEnd w:id="17"/>
                      <w:bookmarkEnd w:id="18"/>
                      <w:bookmarkEnd w:id="19"/>
                      <w:bookmarkEnd w:id="20"/>
                      <w:bookmarkEnd w:id="21"/>
                      <w:bookmarkEnd w:id="22"/>
                      <w:bookmarkEnd w:id="23"/>
                    </w:p>
                  </w:txbxContent>
                </v:textbox>
              </v:shape>
            </w:pict>
          </mc:Fallback>
        </mc:AlternateContent>
      </w:r>
      <w:r>
        <w:rPr>
          <w:noProof/>
          <w:sz w:val="24"/>
          <w:szCs w:val="24"/>
        </w:rPr>
        <w:drawing>
          <wp:inline distT="0" distB="0" distL="0" distR="0" wp14:anchorId="51DD641F" wp14:editId="655CC899">
            <wp:extent cx="2173500" cy="75600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3500" cy="756000"/>
                    </a:xfrm>
                    <a:prstGeom prst="rect">
                      <a:avLst/>
                    </a:prstGeom>
                    <a:noFill/>
                  </pic:spPr>
                </pic:pic>
              </a:graphicData>
            </a:graphic>
          </wp:inline>
        </w:drawing>
      </w:r>
    </w:p>
    <w:p w14:paraId="388AB104" w14:textId="77777777" w:rsidR="005E4D4E" w:rsidRDefault="005E4D4E" w:rsidP="00CD1E97">
      <w:pPr>
        <w:shd w:val="clear" w:color="auto" w:fill="FFFF00"/>
        <w:spacing w:after="0"/>
        <w:rPr>
          <w:sz w:val="24"/>
          <w:szCs w:val="24"/>
        </w:rPr>
      </w:pPr>
    </w:p>
    <w:p w14:paraId="7AC12016" w14:textId="059EF07F" w:rsidR="007D50E4" w:rsidRPr="00362F3D" w:rsidRDefault="00D51383" w:rsidP="00CD1E97">
      <w:pPr>
        <w:shd w:val="clear" w:color="auto" w:fill="FFFF00"/>
        <w:spacing w:after="0"/>
        <w:jc w:val="center"/>
        <w:rPr>
          <w:b/>
          <w:bCs/>
          <w:sz w:val="30"/>
          <w:szCs w:val="30"/>
        </w:rPr>
      </w:pPr>
      <w:bookmarkStart w:id="12" w:name="_Hlk43131946"/>
      <w:r w:rsidRPr="00362F3D">
        <w:rPr>
          <w:b/>
          <w:bCs/>
          <w:sz w:val="30"/>
          <w:szCs w:val="30"/>
        </w:rPr>
        <w:t>AVIS D’ENQUÊTE PUBLIQUE – COMMUNE DE LANTON</w:t>
      </w:r>
    </w:p>
    <w:p w14:paraId="32C5B74F" w14:textId="0ADD8DFD" w:rsidR="00D51383" w:rsidRPr="00362F3D" w:rsidRDefault="00D51383" w:rsidP="00CD1E97">
      <w:pPr>
        <w:shd w:val="clear" w:color="auto" w:fill="FFFF00"/>
        <w:spacing w:after="0"/>
        <w:jc w:val="center"/>
        <w:rPr>
          <w:b/>
          <w:bCs/>
          <w:sz w:val="30"/>
          <w:szCs w:val="30"/>
        </w:rPr>
      </w:pPr>
      <w:r w:rsidRPr="00362F3D">
        <w:rPr>
          <w:b/>
          <w:bCs/>
          <w:sz w:val="30"/>
          <w:szCs w:val="30"/>
        </w:rPr>
        <w:t xml:space="preserve">Sur le projet de modification de droit commun </w:t>
      </w:r>
      <w:r w:rsidR="000B791D">
        <w:rPr>
          <w:b/>
          <w:bCs/>
          <w:sz w:val="30"/>
          <w:szCs w:val="30"/>
        </w:rPr>
        <w:t xml:space="preserve">n°2 </w:t>
      </w:r>
      <w:r w:rsidRPr="00362F3D">
        <w:rPr>
          <w:b/>
          <w:bCs/>
          <w:sz w:val="30"/>
          <w:szCs w:val="30"/>
        </w:rPr>
        <w:t>du Plan Local d’Urbanisme (PLU)</w:t>
      </w:r>
    </w:p>
    <w:p w14:paraId="2FAD1B4F" w14:textId="3F9AA49C" w:rsidR="00D51383" w:rsidRPr="00362F3D" w:rsidRDefault="00D51383" w:rsidP="00CD1E97">
      <w:pPr>
        <w:shd w:val="clear" w:color="auto" w:fill="FFFF00"/>
        <w:spacing w:after="0"/>
        <w:jc w:val="center"/>
        <w:rPr>
          <w:b/>
          <w:bCs/>
          <w:sz w:val="30"/>
          <w:szCs w:val="30"/>
        </w:rPr>
      </w:pPr>
    </w:p>
    <w:p w14:paraId="1B89B6ED" w14:textId="77777777" w:rsidR="00890B52" w:rsidRPr="00362F3D" w:rsidRDefault="00890B52" w:rsidP="00CD1E97">
      <w:pPr>
        <w:shd w:val="clear" w:color="auto" w:fill="FFFF00"/>
        <w:spacing w:after="0"/>
        <w:rPr>
          <w:b/>
          <w:bCs/>
          <w:sz w:val="16"/>
          <w:szCs w:val="16"/>
        </w:rPr>
      </w:pPr>
    </w:p>
    <w:p w14:paraId="6729CBD5" w14:textId="046595CD" w:rsidR="000721B3" w:rsidRPr="00362F3D" w:rsidRDefault="000721B3" w:rsidP="00CD1E97">
      <w:pPr>
        <w:shd w:val="clear" w:color="auto" w:fill="FFFF00"/>
        <w:spacing w:after="0"/>
        <w:jc w:val="both"/>
        <w:rPr>
          <w:b/>
          <w:bCs/>
          <w:sz w:val="30"/>
          <w:szCs w:val="30"/>
        </w:rPr>
      </w:pPr>
      <w:r w:rsidRPr="00362F3D">
        <w:rPr>
          <w:b/>
          <w:bCs/>
          <w:sz w:val="30"/>
          <w:szCs w:val="30"/>
        </w:rPr>
        <w:t xml:space="preserve">Par arrêté n° </w:t>
      </w:r>
      <w:r w:rsidR="000B791D">
        <w:rPr>
          <w:b/>
          <w:bCs/>
          <w:sz w:val="30"/>
          <w:szCs w:val="30"/>
        </w:rPr>
        <w:t>466-2022</w:t>
      </w:r>
      <w:r w:rsidR="002D6DB7">
        <w:rPr>
          <w:b/>
          <w:bCs/>
          <w:sz w:val="30"/>
          <w:szCs w:val="30"/>
        </w:rPr>
        <w:t xml:space="preserve"> du </w:t>
      </w:r>
      <w:r w:rsidR="000B791D">
        <w:rPr>
          <w:b/>
          <w:bCs/>
          <w:sz w:val="30"/>
          <w:szCs w:val="30"/>
        </w:rPr>
        <w:t>16 décembre 2022</w:t>
      </w:r>
      <w:r w:rsidRPr="00362F3D">
        <w:rPr>
          <w:b/>
          <w:bCs/>
          <w:sz w:val="30"/>
          <w:szCs w:val="30"/>
        </w:rPr>
        <w:t xml:space="preserve">, le Maire de Lanton a ordonné l’ouverture de l’Enquête Publique sur le projet de modification de droit commun </w:t>
      </w:r>
      <w:r w:rsidR="000B791D">
        <w:rPr>
          <w:b/>
          <w:bCs/>
          <w:sz w:val="30"/>
          <w:szCs w:val="30"/>
        </w:rPr>
        <w:t xml:space="preserve">n° 2 </w:t>
      </w:r>
      <w:r w:rsidRPr="00362F3D">
        <w:rPr>
          <w:b/>
          <w:bCs/>
          <w:sz w:val="30"/>
          <w:szCs w:val="30"/>
        </w:rPr>
        <w:t xml:space="preserve">du P.L.U. en vue </w:t>
      </w:r>
      <w:r w:rsidR="00435724">
        <w:rPr>
          <w:b/>
          <w:bCs/>
          <w:sz w:val="30"/>
          <w:szCs w:val="30"/>
        </w:rPr>
        <w:t>de modifier des zonages relatifs à des projets urbains.</w:t>
      </w:r>
      <w:r w:rsidR="000B791D">
        <w:rPr>
          <w:b/>
          <w:bCs/>
          <w:sz w:val="30"/>
          <w:szCs w:val="30"/>
        </w:rPr>
        <w:t xml:space="preserve"> </w:t>
      </w:r>
    </w:p>
    <w:p w14:paraId="3820BC25" w14:textId="77777777" w:rsidR="00890B52" w:rsidRPr="00362F3D" w:rsidRDefault="00890B52" w:rsidP="00CD1E97">
      <w:pPr>
        <w:shd w:val="clear" w:color="auto" w:fill="FFFF00"/>
        <w:spacing w:after="0"/>
        <w:jc w:val="both"/>
        <w:rPr>
          <w:b/>
          <w:bCs/>
          <w:sz w:val="16"/>
          <w:szCs w:val="16"/>
        </w:rPr>
      </w:pPr>
    </w:p>
    <w:p w14:paraId="5463F91D" w14:textId="508EDBA9" w:rsidR="000721B3" w:rsidRPr="00362F3D" w:rsidRDefault="00890B52" w:rsidP="00CD1E97">
      <w:pPr>
        <w:shd w:val="clear" w:color="auto" w:fill="FFFF00"/>
        <w:spacing w:after="0"/>
        <w:jc w:val="both"/>
        <w:rPr>
          <w:b/>
          <w:bCs/>
          <w:sz w:val="30"/>
          <w:szCs w:val="30"/>
        </w:rPr>
      </w:pPr>
      <w:r w:rsidRPr="00362F3D">
        <w:rPr>
          <w:b/>
          <w:bCs/>
          <w:sz w:val="30"/>
          <w:szCs w:val="30"/>
        </w:rPr>
        <w:t>À</w:t>
      </w:r>
      <w:r w:rsidR="000721B3" w:rsidRPr="00362F3D">
        <w:rPr>
          <w:b/>
          <w:bCs/>
          <w:sz w:val="30"/>
          <w:szCs w:val="30"/>
        </w:rPr>
        <w:t xml:space="preserve"> cet effet, </w:t>
      </w:r>
      <w:r w:rsidR="00435724">
        <w:rPr>
          <w:b/>
          <w:bCs/>
          <w:sz w:val="30"/>
          <w:szCs w:val="30"/>
        </w:rPr>
        <w:t>Madame Eliane GAUTHERON</w:t>
      </w:r>
      <w:r w:rsidRPr="00362F3D">
        <w:rPr>
          <w:b/>
          <w:bCs/>
          <w:sz w:val="30"/>
          <w:szCs w:val="30"/>
        </w:rPr>
        <w:t xml:space="preserve"> a </w:t>
      </w:r>
      <w:r w:rsidR="005E4D4E" w:rsidRPr="00362F3D">
        <w:rPr>
          <w:b/>
          <w:bCs/>
          <w:sz w:val="30"/>
          <w:szCs w:val="30"/>
        </w:rPr>
        <w:t xml:space="preserve">été </w:t>
      </w:r>
      <w:r w:rsidRPr="00362F3D">
        <w:rPr>
          <w:b/>
          <w:bCs/>
          <w:sz w:val="30"/>
          <w:szCs w:val="30"/>
        </w:rPr>
        <w:t>désigné</w:t>
      </w:r>
      <w:r w:rsidR="00435724">
        <w:rPr>
          <w:b/>
          <w:bCs/>
          <w:sz w:val="30"/>
          <w:szCs w:val="30"/>
        </w:rPr>
        <w:t>e</w:t>
      </w:r>
      <w:r w:rsidRPr="00362F3D">
        <w:rPr>
          <w:b/>
          <w:bCs/>
          <w:sz w:val="30"/>
          <w:szCs w:val="30"/>
        </w:rPr>
        <w:t xml:space="preserve"> en qualité de Commissaire Enquêteur </w:t>
      </w:r>
      <w:r w:rsidR="000721B3" w:rsidRPr="00362F3D">
        <w:rPr>
          <w:b/>
          <w:bCs/>
          <w:sz w:val="30"/>
          <w:szCs w:val="30"/>
        </w:rPr>
        <w:t xml:space="preserve">par décision </w:t>
      </w:r>
      <w:r w:rsidRPr="00362F3D">
        <w:rPr>
          <w:b/>
          <w:bCs/>
          <w:sz w:val="30"/>
          <w:szCs w:val="30"/>
        </w:rPr>
        <w:t>du Tribunal Administratif de Bordeaux le</w:t>
      </w:r>
      <w:r w:rsidR="000721B3" w:rsidRPr="00362F3D">
        <w:rPr>
          <w:b/>
          <w:bCs/>
          <w:sz w:val="30"/>
          <w:szCs w:val="30"/>
        </w:rPr>
        <w:t xml:space="preserve"> </w:t>
      </w:r>
      <w:r w:rsidR="00435724">
        <w:rPr>
          <w:b/>
          <w:bCs/>
          <w:sz w:val="30"/>
          <w:szCs w:val="30"/>
        </w:rPr>
        <w:t>21 décembre 2022.</w:t>
      </w:r>
      <w:r w:rsidR="000721B3" w:rsidRPr="00362F3D">
        <w:rPr>
          <w:b/>
          <w:bCs/>
          <w:sz w:val="30"/>
          <w:szCs w:val="30"/>
        </w:rPr>
        <w:t xml:space="preserve"> </w:t>
      </w:r>
    </w:p>
    <w:p w14:paraId="217DAEA9" w14:textId="77777777" w:rsidR="00890B52" w:rsidRPr="00362F3D" w:rsidRDefault="00890B52" w:rsidP="00CD1E97">
      <w:pPr>
        <w:shd w:val="clear" w:color="auto" w:fill="FFFF00"/>
        <w:spacing w:after="0"/>
        <w:jc w:val="both"/>
        <w:rPr>
          <w:b/>
          <w:bCs/>
          <w:sz w:val="16"/>
          <w:szCs w:val="16"/>
        </w:rPr>
      </w:pPr>
    </w:p>
    <w:p w14:paraId="77293F19" w14:textId="62914217" w:rsidR="000721B3" w:rsidRPr="00362F3D" w:rsidRDefault="000721B3" w:rsidP="00CD1E97">
      <w:pPr>
        <w:shd w:val="clear" w:color="auto" w:fill="FFFF00"/>
        <w:spacing w:after="0"/>
        <w:jc w:val="both"/>
        <w:rPr>
          <w:b/>
          <w:bCs/>
          <w:sz w:val="30"/>
          <w:szCs w:val="30"/>
        </w:rPr>
      </w:pPr>
      <w:r w:rsidRPr="00362F3D">
        <w:rPr>
          <w:b/>
          <w:bCs/>
          <w:sz w:val="30"/>
          <w:szCs w:val="30"/>
        </w:rPr>
        <w:t xml:space="preserve">L'enquête publique se déroulera à la Mairie </w:t>
      </w:r>
      <w:r w:rsidR="00435724">
        <w:rPr>
          <w:b/>
          <w:bCs/>
          <w:sz w:val="30"/>
          <w:szCs w:val="30"/>
        </w:rPr>
        <w:t>ou</w:t>
      </w:r>
      <w:r w:rsidR="00CA2E17" w:rsidRPr="00362F3D">
        <w:rPr>
          <w:b/>
          <w:bCs/>
          <w:sz w:val="30"/>
          <w:szCs w:val="30"/>
        </w:rPr>
        <w:t xml:space="preserve"> ses annexes</w:t>
      </w:r>
      <w:r w:rsidR="00CF2CEE">
        <w:rPr>
          <w:b/>
          <w:bCs/>
          <w:color w:val="00B050"/>
          <w:sz w:val="30"/>
          <w:szCs w:val="30"/>
        </w:rPr>
        <w:t>,</w:t>
      </w:r>
      <w:r w:rsidR="00CA2E17" w:rsidRPr="00362F3D">
        <w:rPr>
          <w:b/>
          <w:bCs/>
          <w:sz w:val="30"/>
          <w:szCs w:val="30"/>
        </w:rPr>
        <w:t xml:space="preserve"> </w:t>
      </w:r>
      <w:r w:rsidRPr="00362F3D">
        <w:rPr>
          <w:b/>
          <w:bCs/>
          <w:sz w:val="30"/>
          <w:szCs w:val="30"/>
        </w:rPr>
        <w:t xml:space="preserve">du lundi </w:t>
      </w:r>
      <w:r w:rsidR="00435724">
        <w:rPr>
          <w:b/>
          <w:bCs/>
          <w:sz w:val="30"/>
          <w:szCs w:val="30"/>
        </w:rPr>
        <w:t xml:space="preserve">28 </w:t>
      </w:r>
      <w:r w:rsidR="00435724" w:rsidRPr="00444AEA">
        <w:rPr>
          <w:b/>
          <w:bCs/>
          <w:sz w:val="30"/>
          <w:szCs w:val="30"/>
        </w:rPr>
        <w:t>ao</w:t>
      </w:r>
      <w:r w:rsidR="00CF2CEE" w:rsidRPr="00444AEA">
        <w:rPr>
          <w:b/>
          <w:bCs/>
          <w:sz w:val="30"/>
          <w:szCs w:val="30"/>
        </w:rPr>
        <w:t>û</w:t>
      </w:r>
      <w:r w:rsidR="00435724" w:rsidRPr="00444AEA">
        <w:rPr>
          <w:b/>
          <w:bCs/>
          <w:sz w:val="30"/>
          <w:szCs w:val="30"/>
        </w:rPr>
        <w:t xml:space="preserve">t </w:t>
      </w:r>
      <w:r w:rsidR="00435724">
        <w:rPr>
          <w:b/>
          <w:bCs/>
          <w:sz w:val="30"/>
          <w:szCs w:val="30"/>
        </w:rPr>
        <w:t>2023</w:t>
      </w:r>
      <w:r w:rsidRPr="00362F3D">
        <w:rPr>
          <w:b/>
          <w:bCs/>
          <w:sz w:val="30"/>
          <w:szCs w:val="30"/>
        </w:rPr>
        <w:t xml:space="preserve"> au mercredi </w:t>
      </w:r>
      <w:r w:rsidR="00435724">
        <w:rPr>
          <w:b/>
          <w:bCs/>
          <w:sz w:val="30"/>
          <w:szCs w:val="30"/>
        </w:rPr>
        <w:t>29 septembre</w:t>
      </w:r>
      <w:r w:rsidR="00B91F5E">
        <w:rPr>
          <w:b/>
          <w:bCs/>
          <w:sz w:val="30"/>
          <w:szCs w:val="30"/>
        </w:rPr>
        <w:t xml:space="preserve"> 2023</w:t>
      </w:r>
      <w:r w:rsidRPr="00362F3D">
        <w:rPr>
          <w:b/>
          <w:bCs/>
          <w:sz w:val="30"/>
          <w:szCs w:val="30"/>
        </w:rPr>
        <w:t xml:space="preserve"> inclus, </w:t>
      </w:r>
      <w:r w:rsidR="00CA2E17" w:rsidRPr="00362F3D">
        <w:rPr>
          <w:b/>
          <w:bCs/>
          <w:sz w:val="30"/>
          <w:szCs w:val="30"/>
        </w:rPr>
        <w:t>aux jours et heures habituels d’ouverture, à savoir :</w:t>
      </w:r>
    </w:p>
    <w:p w14:paraId="0E713243" w14:textId="77777777" w:rsidR="005E4D4E" w:rsidRPr="00362F3D" w:rsidRDefault="005E4D4E" w:rsidP="00CD1E97">
      <w:pPr>
        <w:shd w:val="clear" w:color="auto" w:fill="FFFF00"/>
        <w:spacing w:after="0"/>
        <w:jc w:val="both"/>
        <w:rPr>
          <w:b/>
          <w:bCs/>
          <w:sz w:val="16"/>
          <w:szCs w:val="16"/>
        </w:rPr>
      </w:pPr>
    </w:p>
    <w:p w14:paraId="4C15818B" w14:textId="441C1838" w:rsidR="00CA2E17" w:rsidRPr="00444AEA" w:rsidRDefault="00CF2CEE" w:rsidP="00CD1E97">
      <w:pPr>
        <w:pStyle w:val="Paragraphedeliste"/>
        <w:numPr>
          <w:ilvl w:val="0"/>
          <w:numId w:val="1"/>
        </w:numPr>
        <w:shd w:val="clear" w:color="auto" w:fill="FFFF00"/>
        <w:spacing w:after="0"/>
        <w:jc w:val="both"/>
        <w:rPr>
          <w:b/>
          <w:bCs/>
          <w:sz w:val="30"/>
          <w:szCs w:val="30"/>
        </w:rPr>
      </w:pPr>
      <w:proofErr w:type="gramStart"/>
      <w:r w:rsidRPr="00444AEA">
        <w:rPr>
          <w:b/>
          <w:bCs/>
          <w:sz w:val="30"/>
          <w:szCs w:val="30"/>
        </w:rPr>
        <w:t>l</w:t>
      </w:r>
      <w:r w:rsidR="00CA2E17" w:rsidRPr="00444AEA">
        <w:rPr>
          <w:b/>
          <w:bCs/>
          <w:sz w:val="30"/>
          <w:szCs w:val="30"/>
        </w:rPr>
        <w:t>e</w:t>
      </w:r>
      <w:proofErr w:type="gramEnd"/>
      <w:r w:rsidR="00CA2E17" w:rsidRPr="00444AEA">
        <w:rPr>
          <w:b/>
          <w:bCs/>
          <w:sz w:val="30"/>
          <w:szCs w:val="30"/>
        </w:rPr>
        <w:t xml:space="preserve"> lundi de 9h00 à 12h30 et de 13h30 à 19h00</w:t>
      </w:r>
      <w:r w:rsidRPr="00444AEA">
        <w:rPr>
          <w:b/>
          <w:bCs/>
          <w:sz w:val="30"/>
          <w:szCs w:val="30"/>
        </w:rPr>
        <w:t>,</w:t>
      </w:r>
    </w:p>
    <w:p w14:paraId="2FC226BB" w14:textId="361A3088" w:rsidR="00CA2E17" w:rsidRPr="00362F3D" w:rsidRDefault="00CF2CEE" w:rsidP="00CD1E97">
      <w:pPr>
        <w:pStyle w:val="Paragraphedeliste"/>
        <w:numPr>
          <w:ilvl w:val="0"/>
          <w:numId w:val="1"/>
        </w:numPr>
        <w:shd w:val="clear" w:color="auto" w:fill="FFFF00"/>
        <w:spacing w:after="0"/>
        <w:jc w:val="both"/>
        <w:rPr>
          <w:b/>
          <w:bCs/>
          <w:sz w:val="30"/>
          <w:szCs w:val="30"/>
        </w:rPr>
      </w:pPr>
      <w:proofErr w:type="gramStart"/>
      <w:r w:rsidRPr="00444AEA">
        <w:rPr>
          <w:b/>
          <w:bCs/>
          <w:sz w:val="30"/>
          <w:szCs w:val="30"/>
        </w:rPr>
        <w:t>d</w:t>
      </w:r>
      <w:r w:rsidR="00CA2E17" w:rsidRPr="00444AEA">
        <w:rPr>
          <w:b/>
          <w:bCs/>
          <w:sz w:val="30"/>
          <w:szCs w:val="30"/>
        </w:rPr>
        <w:t>u</w:t>
      </w:r>
      <w:proofErr w:type="gramEnd"/>
      <w:r w:rsidR="00CA2E17" w:rsidRPr="00444AEA">
        <w:rPr>
          <w:b/>
          <w:bCs/>
          <w:sz w:val="30"/>
          <w:szCs w:val="30"/>
        </w:rPr>
        <w:t xml:space="preserve"> </w:t>
      </w:r>
      <w:r w:rsidR="00CA2E17" w:rsidRPr="00362F3D">
        <w:rPr>
          <w:b/>
          <w:bCs/>
          <w:sz w:val="30"/>
          <w:szCs w:val="30"/>
        </w:rPr>
        <w:t>mardi au vendredi de 9h00 à 12h30 et 13h30 à 17h00.</w:t>
      </w:r>
    </w:p>
    <w:p w14:paraId="075EB5E1" w14:textId="0A728285" w:rsidR="006930B8" w:rsidRPr="00362F3D" w:rsidRDefault="006930B8" w:rsidP="006930B8">
      <w:pPr>
        <w:shd w:val="clear" w:color="auto" w:fill="FFFF00"/>
        <w:spacing w:after="0"/>
        <w:jc w:val="both"/>
        <w:rPr>
          <w:b/>
          <w:bCs/>
          <w:sz w:val="16"/>
          <w:szCs w:val="16"/>
        </w:rPr>
      </w:pPr>
    </w:p>
    <w:p w14:paraId="6605F185" w14:textId="46643B73" w:rsidR="006930B8" w:rsidRPr="00362F3D" w:rsidRDefault="006930B8" w:rsidP="006930B8">
      <w:pPr>
        <w:shd w:val="clear" w:color="auto" w:fill="FFFF00"/>
        <w:spacing w:after="0"/>
        <w:jc w:val="both"/>
        <w:rPr>
          <w:b/>
          <w:bCs/>
          <w:sz w:val="30"/>
          <w:szCs w:val="30"/>
        </w:rPr>
      </w:pPr>
      <w:r w:rsidRPr="00362F3D">
        <w:rPr>
          <w:b/>
          <w:bCs/>
          <w:sz w:val="30"/>
          <w:szCs w:val="30"/>
        </w:rPr>
        <w:t>Le dossier sera mis à la disposition du public en Mairie et également sur un poste informatique en accès libre aux jours et h</w:t>
      </w:r>
      <w:r w:rsidR="00C037EA" w:rsidRPr="00362F3D">
        <w:rPr>
          <w:b/>
          <w:bCs/>
          <w:sz w:val="30"/>
          <w:szCs w:val="30"/>
        </w:rPr>
        <w:t>o</w:t>
      </w:r>
      <w:r w:rsidRPr="00362F3D">
        <w:rPr>
          <w:b/>
          <w:bCs/>
          <w:sz w:val="30"/>
          <w:szCs w:val="30"/>
        </w:rPr>
        <w:t>r</w:t>
      </w:r>
      <w:r w:rsidR="00C037EA" w:rsidRPr="00362F3D">
        <w:rPr>
          <w:b/>
          <w:bCs/>
          <w:sz w:val="30"/>
          <w:szCs w:val="30"/>
        </w:rPr>
        <w:t>aires</w:t>
      </w:r>
      <w:r w:rsidRPr="00362F3D">
        <w:rPr>
          <w:b/>
          <w:bCs/>
          <w:sz w:val="30"/>
          <w:szCs w:val="30"/>
        </w:rPr>
        <w:t xml:space="preserve"> d’ouverture</w:t>
      </w:r>
      <w:r w:rsidR="00C037EA" w:rsidRPr="00362F3D">
        <w:rPr>
          <w:b/>
          <w:bCs/>
          <w:sz w:val="30"/>
          <w:szCs w:val="30"/>
        </w:rPr>
        <w:t xml:space="preserve"> de la Mairie</w:t>
      </w:r>
      <w:r w:rsidRPr="00362F3D">
        <w:rPr>
          <w:b/>
          <w:bCs/>
          <w:sz w:val="30"/>
          <w:szCs w:val="30"/>
        </w:rPr>
        <w:t xml:space="preserve"> </w:t>
      </w:r>
      <w:r w:rsidR="00CF2CEE" w:rsidRPr="00444AEA">
        <w:rPr>
          <w:b/>
          <w:bCs/>
          <w:sz w:val="30"/>
          <w:szCs w:val="30"/>
        </w:rPr>
        <w:t>comme</w:t>
      </w:r>
      <w:r w:rsidR="00CF2CEE">
        <w:rPr>
          <w:b/>
          <w:bCs/>
          <w:color w:val="00B050"/>
          <w:sz w:val="30"/>
          <w:szCs w:val="30"/>
        </w:rPr>
        <w:t xml:space="preserve"> </w:t>
      </w:r>
      <w:r w:rsidRPr="00362F3D">
        <w:rPr>
          <w:b/>
          <w:bCs/>
          <w:sz w:val="30"/>
          <w:szCs w:val="30"/>
        </w:rPr>
        <w:t>indiqué</w:t>
      </w:r>
      <w:r w:rsidR="007C2DF0">
        <w:rPr>
          <w:b/>
          <w:bCs/>
          <w:sz w:val="30"/>
          <w:szCs w:val="30"/>
        </w:rPr>
        <w:t>s</w:t>
      </w:r>
      <w:r w:rsidRPr="00362F3D">
        <w:rPr>
          <w:b/>
          <w:bCs/>
          <w:sz w:val="30"/>
          <w:szCs w:val="30"/>
        </w:rPr>
        <w:t xml:space="preserve"> ci-dessus.</w:t>
      </w:r>
    </w:p>
    <w:p w14:paraId="28229D13" w14:textId="77777777" w:rsidR="00C037EA" w:rsidRPr="00362F3D" w:rsidRDefault="00C037EA" w:rsidP="00C037EA">
      <w:pPr>
        <w:shd w:val="clear" w:color="auto" w:fill="FFFF00"/>
        <w:spacing w:after="0" w:line="240" w:lineRule="auto"/>
        <w:jc w:val="both"/>
        <w:rPr>
          <w:b/>
          <w:bCs/>
          <w:sz w:val="16"/>
          <w:szCs w:val="16"/>
        </w:rPr>
      </w:pPr>
    </w:p>
    <w:p w14:paraId="663B1600" w14:textId="1BF0B614" w:rsidR="00C037EA" w:rsidRPr="00362F3D" w:rsidRDefault="00C037EA" w:rsidP="00C037EA">
      <w:pPr>
        <w:shd w:val="clear" w:color="auto" w:fill="FFFF00"/>
        <w:spacing w:after="0"/>
        <w:jc w:val="both"/>
        <w:rPr>
          <w:b/>
          <w:bCs/>
          <w:sz w:val="30"/>
          <w:szCs w:val="30"/>
        </w:rPr>
      </w:pPr>
      <w:r w:rsidRPr="00362F3D">
        <w:rPr>
          <w:b/>
          <w:bCs/>
          <w:sz w:val="30"/>
          <w:szCs w:val="30"/>
        </w:rPr>
        <w:t xml:space="preserve">Chacun pourra prendre connaissance du dossier et consigner éventuellement ses observations sur le registre d’enquête déposé en Mairie pendant toute la durée de l’enquête aux jours et heures habituels d’ouverture de la </w:t>
      </w:r>
      <w:r w:rsidR="009A4C54" w:rsidRPr="00362F3D">
        <w:rPr>
          <w:b/>
          <w:bCs/>
          <w:sz w:val="30"/>
          <w:szCs w:val="30"/>
        </w:rPr>
        <w:t>Mairie.</w:t>
      </w:r>
    </w:p>
    <w:p w14:paraId="7C85E352" w14:textId="376EBAA0" w:rsidR="00362F3D" w:rsidRPr="00362F3D" w:rsidRDefault="00362F3D" w:rsidP="00C037EA">
      <w:pPr>
        <w:shd w:val="clear" w:color="auto" w:fill="FFFF00"/>
        <w:spacing w:after="0"/>
        <w:jc w:val="both"/>
        <w:rPr>
          <w:b/>
          <w:bCs/>
          <w:sz w:val="16"/>
          <w:szCs w:val="16"/>
        </w:rPr>
      </w:pPr>
    </w:p>
    <w:p w14:paraId="70CBE21C" w14:textId="0E4973E9" w:rsidR="00CA2E17" w:rsidRPr="00B91F5E" w:rsidRDefault="00CA2E17" w:rsidP="00CD1E97">
      <w:pPr>
        <w:shd w:val="clear" w:color="auto" w:fill="FFFF00"/>
        <w:spacing w:after="0"/>
        <w:jc w:val="both"/>
        <w:rPr>
          <w:b/>
          <w:bCs/>
          <w:color w:val="FF0000"/>
          <w:sz w:val="30"/>
          <w:szCs w:val="30"/>
        </w:rPr>
      </w:pPr>
      <w:r w:rsidRPr="00362F3D">
        <w:rPr>
          <w:b/>
          <w:bCs/>
          <w:sz w:val="30"/>
          <w:szCs w:val="30"/>
        </w:rPr>
        <w:t xml:space="preserve">Le public pourra également transmettre ses observations par écrit directement auprès du Commissaire Enquêteur à l’adresse suivante : </w:t>
      </w:r>
      <w:r w:rsidRPr="00B91F5E">
        <w:rPr>
          <w:b/>
          <w:bCs/>
          <w:color w:val="FF0000"/>
          <w:sz w:val="30"/>
          <w:szCs w:val="30"/>
        </w:rPr>
        <w:t>Mairie de Lanton, 18 avenue de la Libération</w:t>
      </w:r>
      <w:r w:rsidR="00CF2CEE">
        <w:rPr>
          <w:b/>
          <w:bCs/>
          <w:color w:val="00B050"/>
          <w:sz w:val="30"/>
          <w:szCs w:val="30"/>
        </w:rPr>
        <w:t>,</w:t>
      </w:r>
      <w:r w:rsidRPr="00B91F5E">
        <w:rPr>
          <w:b/>
          <w:bCs/>
          <w:color w:val="FF0000"/>
          <w:sz w:val="30"/>
          <w:szCs w:val="30"/>
        </w:rPr>
        <w:t xml:space="preserve"> 33138 Lanton.</w:t>
      </w:r>
    </w:p>
    <w:p w14:paraId="65B43521" w14:textId="77777777" w:rsidR="00890B52" w:rsidRPr="00362F3D" w:rsidRDefault="00890B52" w:rsidP="00CD1E97">
      <w:pPr>
        <w:shd w:val="clear" w:color="auto" w:fill="FFFF00"/>
        <w:spacing w:after="0"/>
        <w:jc w:val="both"/>
        <w:rPr>
          <w:b/>
          <w:bCs/>
          <w:sz w:val="16"/>
          <w:szCs w:val="16"/>
        </w:rPr>
      </w:pPr>
    </w:p>
    <w:p w14:paraId="2864AC82" w14:textId="355D0DDE" w:rsidR="00737A05" w:rsidRPr="00B91F5E" w:rsidRDefault="00CA2E17" w:rsidP="00CD1E97">
      <w:pPr>
        <w:shd w:val="clear" w:color="auto" w:fill="FFFF00"/>
        <w:spacing w:after="0"/>
        <w:jc w:val="both"/>
        <w:rPr>
          <w:b/>
          <w:bCs/>
          <w:color w:val="7030A0"/>
          <w:sz w:val="30"/>
          <w:szCs w:val="30"/>
        </w:rPr>
      </w:pPr>
      <w:r w:rsidRPr="00362F3D">
        <w:rPr>
          <w:b/>
          <w:bCs/>
          <w:sz w:val="30"/>
          <w:szCs w:val="30"/>
        </w:rPr>
        <w:t xml:space="preserve">Le public pourra, pendant toute la durée de l’enquête, adresser ses observations par voie dématérialisée sur le registre électronique à l’adresse suivante : </w:t>
      </w:r>
      <w:hyperlink r:id="rId6" w:history="1">
        <w:r w:rsidR="00737A05" w:rsidRPr="00B91F5E">
          <w:rPr>
            <w:rStyle w:val="Lienhypertexte"/>
            <w:b/>
            <w:bCs/>
            <w:color w:val="7030A0"/>
            <w:sz w:val="30"/>
            <w:szCs w:val="30"/>
          </w:rPr>
          <w:t>modif-2-plu-lanton@mail.registre-numerique.fr</w:t>
        </w:r>
      </w:hyperlink>
    </w:p>
    <w:p w14:paraId="3413C0FB" w14:textId="77777777" w:rsidR="00B91F5E" w:rsidRDefault="00CA2E17" w:rsidP="00CD1E97">
      <w:pPr>
        <w:shd w:val="clear" w:color="auto" w:fill="FFFF00"/>
        <w:spacing w:after="0"/>
        <w:jc w:val="both"/>
        <w:rPr>
          <w:b/>
          <w:bCs/>
          <w:sz w:val="30"/>
          <w:szCs w:val="30"/>
        </w:rPr>
      </w:pPr>
      <w:r w:rsidRPr="00362F3D">
        <w:rPr>
          <w:b/>
          <w:bCs/>
          <w:sz w:val="30"/>
          <w:szCs w:val="30"/>
        </w:rPr>
        <w:t>Par ailleurs, le dossier d’enquête sera consultable à l’adresse suivante :</w:t>
      </w:r>
    </w:p>
    <w:p w14:paraId="7135B3E2" w14:textId="3A06A53E" w:rsidR="005E4D4E" w:rsidRDefault="00CA2E17" w:rsidP="00CD1E97">
      <w:pPr>
        <w:shd w:val="clear" w:color="auto" w:fill="FFFF00"/>
        <w:spacing w:after="0"/>
        <w:jc w:val="both"/>
        <w:rPr>
          <w:b/>
          <w:bCs/>
          <w:color w:val="7030A0"/>
          <w:sz w:val="30"/>
          <w:szCs w:val="30"/>
        </w:rPr>
      </w:pPr>
      <w:r w:rsidRPr="00B91F5E">
        <w:rPr>
          <w:b/>
          <w:bCs/>
          <w:color w:val="7030A0"/>
          <w:sz w:val="30"/>
          <w:szCs w:val="30"/>
        </w:rPr>
        <w:t xml:space="preserve"> </w:t>
      </w:r>
      <w:hyperlink r:id="rId7" w:history="1">
        <w:r w:rsidR="00CF2CEE" w:rsidRPr="0020019F">
          <w:rPr>
            <w:rStyle w:val="Lienhypertexte"/>
            <w:b/>
            <w:bCs/>
            <w:sz w:val="30"/>
            <w:szCs w:val="30"/>
          </w:rPr>
          <w:t>https://www.registre-numerique.fr/modif-2-plu-lanton</w:t>
        </w:r>
      </w:hyperlink>
    </w:p>
    <w:p w14:paraId="00FF2EB3" w14:textId="77777777" w:rsidR="00CF2CEE" w:rsidRPr="00B91F5E" w:rsidRDefault="00CF2CEE" w:rsidP="00CD1E97">
      <w:pPr>
        <w:shd w:val="clear" w:color="auto" w:fill="FFFF00"/>
        <w:spacing w:after="0"/>
        <w:jc w:val="both"/>
        <w:rPr>
          <w:b/>
          <w:bCs/>
          <w:color w:val="7030A0"/>
          <w:sz w:val="16"/>
          <w:szCs w:val="16"/>
        </w:rPr>
      </w:pPr>
    </w:p>
    <w:p w14:paraId="4146D133" w14:textId="0C1A09B5" w:rsidR="00890B52" w:rsidRPr="00CF2CEE" w:rsidRDefault="00CA2E17" w:rsidP="00CD1E97">
      <w:pPr>
        <w:shd w:val="clear" w:color="auto" w:fill="FFFF00"/>
        <w:spacing w:after="0"/>
        <w:jc w:val="both"/>
        <w:rPr>
          <w:b/>
          <w:bCs/>
          <w:sz w:val="30"/>
          <w:szCs w:val="30"/>
        </w:rPr>
      </w:pPr>
      <w:r w:rsidRPr="00362F3D">
        <w:rPr>
          <w:b/>
          <w:bCs/>
          <w:sz w:val="30"/>
          <w:szCs w:val="30"/>
        </w:rPr>
        <w:t xml:space="preserve">Le Commissaire Enquêteur recevra </w:t>
      </w:r>
      <w:r w:rsidR="00C31BDF">
        <w:rPr>
          <w:b/>
          <w:bCs/>
          <w:sz w:val="30"/>
          <w:szCs w:val="30"/>
        </w:rPr>
        <w:t>le public</w:t>
      </w:r>
      <w:r w:rsidRPr="00362F3D">
        <w:rPr>
          <w:b/>
          <w:bCs/>
          <w:sz w:val="30"/>
          <w:szCs w:val="30"/>
        </w:rPr>
        <w:t xml:space="preserve"> : </w:t>
      </w:r>
    </w:p>
    <w:p w14:paraId="59D0CF0A" w14:textId="3BE18C17" w:rsidR="00CA2E17" w:rsidRPr="00444AEA" w:rsidRDefault="00CF2CEE" w:rsidP="00CD1E97">
      <w:pPr>
        <w:pStyle w:val="Paragraphedeliste"/>
        <w:numPr>
          <w:ilvl w:val="0"/>
          <w:numId w:val="2"/>
        </w:numPr>
        <w:shd w:val="clear" w:color="auto" w:fill="FFFF00"/>
        <w:spacing w:after="0"/>
        <w:jc w:val="both"/>
        <w:rPr>
          <w:b/>
          <w:bCs/>
          <w:sz w:val="30"/>
          <w:szCs w:val="30"/>
        </w:rPr>
      </w:pPr>
      <w:proofErr w:type="gramStart"/>
      <w:r w:rsidRPr="00444AEA">
        <w:rPr>
          <w:b/>
          <w:bCs/>
          <w:sz w:val="30"/>
          <w:szCs w:val="30"/>
        </w:rPr>
        <w:t>le</w:t>
      </w:r>
      <w:proofErr w:type="gramEnd"/>
      <w:r w:rsidRPr="00444AEA">
        <w:rPr>
          <w:b/>
          <w:bCs/>
          <w:sz w:val="30"/>
          <w:szCs w:val="30"/>
        </w:rPr>
        <w:t xml:space="preserve"> </w:t>
      </w:r>
      <w:r w:rsidR="00CA2E17" w:rsidRPr="00444AEA">
        <w:rPr>
          <w:b/>
          <w:bCs/>
          <w:sz w:val="30"/>
          <w:szCs w:val="30"/>
        </w:rPr>
        <w:t xml:space="preserve">lundi </w:t>
      </w:r>
      <w:r w:rsidR="00737A05" w:rsidRPr="00444AEA">
        <w:rPr>
          <w:b/>
          <w:bCs/>
          <w:sz w:val="30"/>
          <w:szCs w:val="30"/>
        </w:rPr>
        <w:t>28 ao</w:t>
      </w:r>
      <w:r w:rsidRPr="00444AEA">
        <w:rPr>
          <w:b/>
          <w:bCs/>
          <w:sz w:val="30"/>
          <w:szCs w:val="30"/>
        </w:rPr>
        <w:t>û</w:t>
      </w:r>
      <w:r w:rsidR="00737A05" w:rsidRPr="00444AEA">
        <w:rPr>
          <w:b/>
          <w:bCs/>
          <w:sz w:val="30"/>
          <w:szCs w:val="30"/>
        </w:rPr>
        <w:t>t</w:t>
      </w:r>
      <w:r w:rsidR="00CA2E17" w:rsidRPr="00444AEA">
        <w:rPr>
          <w:b/>
          <w:bCs/>
          <w:sz w:val="30"/>
          <w:szCs w:val="30"/>
        </w:rPr>
        <w:t xml:space="preserve"> </w:t>
      </w:r>
      <w:r w:rsidR="00737A05" w:rsidRPr="00444AEA">
        <w:rPr>
          <w:b/>
          <w:bCs/>
          <w:sz w:val="30"/>
          <w:szCs w:val="30"/>
        </w:rPr>
        <w:t>de 9h00 à 12h00</w:t>
      </w:r>
      <w:r w:rsidR="00CA2E17" w:rsidRPr="00444AEA">
        <w:rPr>
          <w:b/>
          <w:bCs/>
          <w:sz w:val="30"/>
          <w:szCs w:val="30"/>
        </w:rPr>
        <w:t xml:space="preserve"> en Mairie de Lanton,</w:t>
      </w:r>
    </w:p>
    <w:p w14:paraId="16729E0E" w14:textId="18B4FA89" w:rsidR="00737A05" w:rsidRPr="00444AEA" w:rsidRDefault="00CF2CEE" w:rsidP="00737A05">
      <w:pPr>
        <w:pStyle w:val="Paragraphedeliste"/>
        <w:numPr>
          <w:ilvl w:val="0"/>
          <w:numId w:val="2"/>
        </w:numPr>
        <w:rPr>
          <w:b/>
          <w:bCs/>
          <w:sz w:val="30"/>
          <w:szCs w:val="30"/>
        </w:rPr>
      </w:pPr>
      <w:proofErr w:type="gramStart"/>
      <w:r w:rsidRPr="00444AEA">
        <w:rPr>
          <w:b/>
          <w:bCs/>
          <w:sz w:val="30"/>
          <w:szCs w:val="30"/>
        </w:rPr>
        <w:t>le</w:t>
      </w:r>
      <w:proofErr w:type="gramEnd"/>
      <w:r w:rsidRPr="00444AEA">
        <w:rPr>
          <w:b/>
          <w:bCs/>
          <w:sz w:val="30"/>
          <w:szCs w:val="30"/>
        </w:rPr>
        <w:t xml:space="preserve"> </w:t>
      </w:r>
      <w:r w:rsidR="00737A05" w:rsidRPr="00444AEA">
        <w:rPr>
          <w:b/>
          <w:bCs/>
          <w:sz w:val="30"/>
          <w:szCs w:val="30"/>
        </w:rPr>
        <w:t xml:space="preserve">mercredi 6 septembre </w:t>
      </w:r>
      <w:r w:rsidR="00CA2E17" w:rsidRPr="00444AEA">
        <w:rPr>
          <w:b/>
          <w:bCs/>
          <w:sz w:val="30"/>
          <w:szCs w:val="30"/>
        </w:rPr>
        <w:t xml:space="preserve">de 14h00 à 17h00 </w:t>
      </w:r>
      <w:r w:rsidR="00737A05" w:rsidRPr="00444AEA">
        <w:rPr>
          <w:b/>
          <w:bCs/>
          <w:sz w:val="30"/>
          <w:szCs w:val="30"/>
        </w:rPr>
        <w:t>en Mairie de Lanton,</w:t>
      </w:r>
    </w:p>
    <w:p w14:paraId="069EC921" w14:textId="4A3EAF67" w:rsidR="001E1FCE" w:rsidRPr="00444AEA" w:rsidRDefault="00CF2CEE" w:rsidP="001E1FCE">
      <w:pPr>
        <w:pStyle w:val="Paragraphedeliste"/>
        <w:numPr>
          <w:ilvl w:val="0"/>
          <w:numId w:val="2"/>
        </w:numPr>
        <w:rPr>
          <w:b/>
          <w:bCs/>
          <w:sz w:val="30"/>
          <w:szCs w:val="30"/>
        </w:rPr>
      </w:pPr>
      <w:proofErr w:type="gramStart"/>
      <w:r w:rsidRPr="00444AEA">
        <w:rPr>
          <w:b/>
          <w:bCs/>
          <w:sz w:val="30"/>
          <w:szCs w:val="30"/>
        </w:rPr>
        <w:t>le</w:t>
      </w:r>
      <w:proofErr w:type="gramEnd"/>
      <w:r w:rsidRPr="00444AEA">
        <w:rPr>
          <w:b/>
          <w:bCs/>
          <w:sz w:val="30"/>
          <w:szCs w:val="30"/>
        </w:rPr>
        <w:t xml:space="preserve"> </w:t>
      </w:r>
      <w:r w:rsidR="00737A05" w:rsidRPr="00444AEA">
        <w:rPr>
          <w:b/>
          <w:bCs/>
          <w:sz w:val="30"/>
          <w:szCs w:val="30"/>
        </w:rPr>
        <w:t>samedi 16 septembre</w:t>
      </w:r>
      <w:r w:rsidR="00CA2E17" w:rsidRPr="00444AEA">
        <w:rPr>
          <w:b/>
          <w:bCs/>
          <w:sz w:val="30"/>
          <w:szCs w:val="30"/>
        </w:rPr>
        <w:t xml:space="preserve"> de 9h00 à 12h00 </w:t>
      </w:r>
      <w:r w:rsidR="001E1FCE" w:rsidRPr="00444AEA">
        <w:rPr>
          <w:b/>
          <w:bCs/>
          <w:sz w:val="30"/>
          <w:szCs w:val="30"/>
        </w:rPr>
        <w:t>en Mairie de Lanton</w:t>
      </w:r>
      <w:r w:rsidR="00C31BDF" w:rsidRPr="00444AEA">
        <w:t xml:space="preserve"> </w:t>
      </w:r>
      <w:r w:rsidR="00C31BDF" w:rsidRPr="00444AEA">
        <w:rPr>
          <w:b/>
          <w:bCs/>
          <w:sz w:val="30"/>
          <w:szCs w:val="30"/>
        </w:rPr>
        <w:t xml:space="preserve">( ouverture exceptionnelle de la </w:t>
      </w:r>
      <w:r w:rsidRPr="00444AEA">
        <w:rPr>
          <w:b/>
          <w:bCs/>
          <w:sz w:val="30"/>
          <w:szCs w:val="30"/>
        </w:rPr>
        <w:t>M</w:t>
      </w:r>
      <w:r w:rsidR="00C31BDF" w:rsidRPr="00444AEA">
        <w:rPr>
          <w:b/>
          <w:bCs/>
          <w:sz w:val="30"/>
          <w:szCs w:val="30"/>
        </w:rPr>
        <w:t>airie)</w:t>
      </w:r>
    </w:p>
    <w:p w14:paraId="259DFAA6" w14:textId="165C504B" w:rsidR="001E1FCE" w:rsidRPr="00444AEA" w:rsidRDefault="00CF2CEE" w:rsidP="00362F3D">
      <w:pPr>
        <w:pStyle w:val="Paragraphedeliste"/>
        <w:numPr>
          <w:ilvl w:val="0"/>
          <w:numId w:val="2"/>
        </w:numPr>
        <w:rPr>
          <w:b/>
          <w:bCs/>
          <w:sz w:val="30"/>
          <w:szCs w:val="30"/>
        </w:rPr>
      </w:pPr>
      <w:proofErr w:type="gramStart"/>
      <w:r w:rsidRPr="00444AEA">
        <w:rPr>
          <w:b/>
          <w:bCs/>
          <w:sz w:val="30"/>
          <w:szCs w:val="30"/>
        </w:rPr>
        <w:t>le</w:t>
      </w:r>
      <w:proofErr w:type="gramEnd"/>
      <w:r w:rsidRPr="00444AEA">
        <w:rPr>
          <w:b/>
          <w:bCs/>
          <w:sz w:val="30"/>
          <w:szCs w:val="30"/>
        </w:rPr>
        <w:t xml:space="preserve"> </w:t>
      </w:r>
      <w:r w:rsidR="00CA2E17" w:rsidRPr="00444AEA">
        <w:rPr>
          <w:b/>
          <w:bCs/>
          <w:sz w:val="30"/>
          <w:szCs w:val="30"/>
        </w:rPr>
        <w:t xml:space="preserve">mercredi </w:t>
      </w:r>
      <w:r w:rsidR="001E1FCE" w:rsidRPr="00444AEA">
        <w:rPr>
          <w:b/>
          <w:bCs/>
          <w:sz w:val="30"/>
          <w:szCs w:val="30"/>
        </w:rPr>
        <w:t xml:space="preserve">20 septembre </w:t>
      </w:r>
      <w:r w:rsidR="00CA2E17" w:rsidRPr="00444AEA">
        <w:rPr>
          <w:b/>
          <w:bCs/>
          <w:sz w:val="30"/>
          <w:szCs w:val="30"/>
        </w:rPr>
        <w:t xml:space="preserve">de 14h00 à 17h00 </w:t>
      </w:r>
      <w:bookmarkStart w:id="13" w:name="_Hlk141086954"/>
      <w:r w:rsidR="00CA2E17" w:rsidRPr="00444AEA">
        <w:rPr>
          <w:b/>
          <w:bCs/>
          <w:sz w:val="30"/>
          <w:szCs w:val="30"/>
        </w:rPr>
        <w:t>en Mairie de Lanton,</w:t>
      </w:r>
    </w:p>
    <w:bookmarkEnd w:id="13"/>
    <w:p w14:paraId="17176DFA" w14:textId="77568DF5" w:rsidR="001E1FCE" w:rsidRPr="001E1FCE" w:rsidRDefault="00CF2CEE" w:rsidP="001E1FCE">
      <w:pPr>
        <w:pStyle w:val="Paragraphedeliste"/>
        <w:numPr>
          <w:ilvl w:val="0"/>
          <w:numId w:val="2"/>
        </w:numPr>
        <w:rPr>
          <w:sz w:val="30"/>
          <w:szCs w:val="30"/>
        </w:rPr>
      </w:pPr>
      <w:proofErr w:type="gramStart"/>
      <w:r w:rsidRPr="00444AEA">
        <w:rPr>
          <w:b/>
          <w:bCs/>
          <w:sz w:val="30"/>
          <w:szCs w:val="30"/>
        </w:rPr>
        <w:t>le</w:t>
      </w:r>
      <w:proofErr w:type="gramEnd"/>
      <w:r w:rsidRPr="00444AEA">
        <w:rPr>
          <w:b/>
          <w:bCs/>
          <w:sz w:val="30"/>
          <w:szCs w:val="30"/>
        </w:rPr>
        <w:t xml:space="preserve"> </w:t>
      </w:r>
      <w:r w:rsidR="001E1FCE" w:rsidRPr="00444AEA">
        <w:rPr>
          <w:b/>
          <w:bCs/>
          <w:sz w:val="30"/>
          <w:szCs w:val="30"/>
        </w:rPr>
        <w:t>vendredi 29</w:t>
      </w:r>
      <w:r w:rsidR="001E1FCE" w:rsidRPr="00444AEA">
        <w:rPr>
          <w:sz w:val="30"/>
          <w:szCs w:val="30"/>
        </w:rPr>
        <w:t xml:space="preserve"> </w:t>
      </w:r>
      <w:r w:rsidR="001E1FCE" w:rsidRPr="00444AEA">
        <w:rPr>
          <w:b/>
          <w:bCs/>
          <w:sz w:val="30"/>
          <w:szCs w:val="30"/>
        </w:rPr>
        <w:t>septembre de 14h00 à 17h00 en Mairie de Lanton</w:t>
      </w:r>
      <w:r w:rsidRPr="00CF2CEE">
        <w:rPr>
          <w:b/>
          <w:bCs/>
          <w:color w:val="00B050"/>
          <w:sz w:val="30"/>
          <w:szCs w:val="30"/>
        </w:rPr>
        <w:t>.</w:t>
      </w:r>
    </w:p>
    <w:p w14:paraId="5D53F58D" w14:textId="2877E431" w:rsidR="00CD1E97" w:rsidRPr="00362F3D" w:rsidRDefault="00CD1E97" w:rsidP="00362F3D">
      <w:pPr>
        <w:pStyle w:val="Paragraphedeliste"/>
        <w:shd w:val="clear" w:color="auto" w:fill="FFFF00"/>
        <w:spacing w:after="0"/>
        <w:jc w:val="both"/>
        <w:rPr>
          <w:b/>
          <w:bCs/>
          <w:sz w:val="16"/>
          <w:szCs w:val="16"/>
        </w:rPr>
      </w:pPr>
    </w:p>
    <w:p w14:paraId="38293A40" w14:textId="611E0076" w:rsidR="00CA2E17" w:rsidRPr="00362F3D" w:rsidRDefault="00CA2E17" w:rsidP="00CD1E97">
      <w:pPr>
        <w:shd w:val="clear" w:color="auto" w:fill="FFFF00"/>
        <w:spacing w:after="0"/>
        <w:jc w:val="both"/>
        <w:rPr>
          <w:b/>
          <w:bCs/>
          <w:sz w:val="30"/>
          <w:szCs w:val="30"/>
        </w:rPr>
      </w:pPr>
      <w:r w:rsidRPr="00362F3D">
        <w:rPr>
          <w:b/>
          <w:bCs/>
          <w:sz w:val="30"/>
          <w:szCs w:val="30"/>
        </w:rPr>
        <w:t xml:space="preserve">Le Commissaire Enquêteur dispose d'un délai de trente jours à compter de la fin de l’enquête publique pour transmettre à </w:t>
      </w:r>
      <w:r w:rsidR="007C2DF0">
        <w:rPr>
          <w:b/>
          <w:bCs/>
          <w:sz w:val="30"/>
          <w:szCs w:val="30"/>
        </w:rPr>
        <w:t>m</w:t>
      </w:r>
      <w:r w:rsidRPr="00362F3D">
        <w:rPr>
          <w:b/>
          <w:bCs/>
          <w:sz w:val="30"/>
          <w:szCs w:val="30"/>
        </w:rPr>
        <w:t>adame le Maire, le dossier avec son rapport et ses conclusions motivées qui seront tenus à la disposition du public en Mairie.</w:t>
      </w:r>
    </w:p>
    <w:p w14:paraId="0B4CCF40" w14:textId="77777777" w:rsidR="00890B52" w:rsidRPr="00362F3D" w:rsidRDefault="00890B52" w:rsidP="00CD1E97">
      <w:pPr>
        <w:shd w:val="clear" w:color="auto" w:fill="FFFF00"/>
        <w:spacing w:after="0"/>
        <w:jc w:val="both"/>
        <w:rPr>
          <w:b/>
          <w:bCs/>
          <w:sz w:val="16"/>
          <w:szCs w:val="16"/>
        </w:rPr>
      </w:pPr>
    </w:p>
    <w:p w14:paraId="7F568BCE" w14:textId="27336AFA" w:rsidR="00CA2E17" w:rsidRPr="00B91F5E" w:rsidRDefault="00890B52" w:rsidP="00CD1E97">
      <w:pPr>
        <w:shd w:val="clear" w:color="auto" w:fill="FFFF00"/>
        <w:spacing w:after="0"/>
        <w:jc w:val="both"/>
        <w:rPr>
          <w:b/>
          <w:bCs/>
          <w:color w:val="7030A0"/>
          <w:sz w:val="30"/>
          <w:szCs w:val="30"/>
        </w:rPr>
      </w:pPr>
      <w:r w:rsidRPr="00362F3D">
        <w:rPr>
          <w:b/>
          <w:bCs/>
          <w:sz w:val="30"/>
          <w:szCs w:val="30"/>
        </w:rPr>
        <w:t>Ce dernier pourra consulter le rapport et les conclusions pendant une durée d’un an à la Mairie de Lanton, ainsi qu</w:t>
      </w:r>
      <w:r w:rsidR="00030540" w:rsidRPr="00362F3D">
        <w:rPr>
          <w:b/>
          <w:bCs/>
          <w:sz w:val="30"/>
          <w:szCs w:val="30"/>
        </w:rPr>
        <w:t xml:space="preserve">’à l’adresse suivante : </w:t>
      </w:r>
      <w:r w:rsidRPr="00362F3D">
        <w:rPr>
          <w:b/>
          <w:bCs/>
          <w:sz w:val="30"/>
          <w:szCs w:val="30"/>
        </w:rPr>
        <w:t xml:space="preserve"> </w:t>
      </w:r>
      <w:hyperlink r:id="rId8" w:history="1">
        <w:r w:rsidR="00444AEA" w:rsidRPr="005C3A0C">
          <w:rPr>
            <w:rStyle w:val="Lienhypertexte"/>
            <w:b/>
            <w:bCs/>
            <w:sz w:val="30"/>
            <w:szCs w:val="30"/>
          </w:rPr>
          <w:t xml:space="preserve">https://www.registre-numerique.fr/modif-2-plu-lanton </w:t>
        </w:r>
      </w:hyperlink>
    </w:p>
    <w:p w14:paraId="46A13744" w14:textId="77777777" w:rsidR="00890B52" w:rsidRPr="00362F3D" w:rsidRDefault="00890B52" w:rsidP="00CD1E97">
      <w:pPr>
        <w:shd w:val="clear" w:color="auto" w:fill="FFFF00"/>
        <w:spacing w:after="0"/>
        <w:jc w:val="both"/>
        <w:rPr>
          <w:b/>
          <w:bCs/>
          <w:sz w:val="16"/>
          <w:szCs w:val="16"/>
        </w:rPr>
      </w:pPr>
    </w:p>
    <w:p w14:paraId="5F4722C9" w14:textId="1CB77F74" w:rsidR="00890B52" w:rsidRPr="00362F3D" w:rsidRDefault="00890B52" w:rsidP="00CD1E97">
      <w:pPr>
        <w:shd w:val="clear" w:color="auto" w:fill="FFFF00"/>
        <w:spacing w:after="0"/>
        <w:jc w:val="both"/>
        <w:rPr>
          <w:b/>
          <w:bCs/>
          <w:sz w:val="30"/>
          <w:szCs w:val="30"/>
        </w:rPr>
      </w:pPr>
      <w:r w:rsidRPr="00362F3D">
        <w:rPr>
          <w:b/>
          <w:bCs/>
          <w:sz w:val="30"/>
          <w:szCs w:val="30"/>
        </w:rPr>
        <w:t>Les personnes intéressées pourront en obtenir communication sur demande écrite.</w:t>
      </w:r>
    </w:p>
    <w:p w14:paraId="642534E5" w14:textId="77777777" w:rsidR="00890B52" w:rsidRPr="00362F3D" w:rsidRDefault="00890B52" w:rsidP="00CD1E97">
      <w:pPr>
        <w:shd w:val="clear" w:color="auto" w:fill="FFFF00"/>
        <w:spacing w:after="0"/>
        <w:jc w:val="both"/>
        <w:rPr>
          <w:b/>
          <w:bCs/>
          <w:sz w:val="16"/>
          <w:szCs w:val="16"/>
        </w:rPr>
      </w:pPr>
    </w:p>
    <w:p w14:paraId="299FC4A9" w14:textId="3C232E06" w:rsidR="00890B52" w:rsidRPr="00362F3D" w:rsidRDefault="00890B52" w:rsidP="00CD1E97">
      <w:pPr>
        <w:shd w:val="clear" w:color="auto" w:fill="FFFF00"/>
        <w:spacing w:after="0"/>
        <w:jc w:val="both"/>
        <w:rPr>
          <w:b/>
          <w:bCs/>
          <w:sz w:val="30"/>
          <w:szCs w:val="30"/>
        </w:rPr>
      </w:pPr>
      <w:r w:rsidRPr="00362F3D">
        <w:rPr>
          <w:b/>
          <w:bCs/>
          <w:sz w:val="30"/>
          <w:szCs w:val="30"/>
        </w:rPr>
        <w:t>Vu et certifié par Madame le Maire pour affichage et publication.</w:t>
      </w:r>
    </w:p>
    <w:p w14:paraId="2CA95FEB" w14:textId="78D175A3" w:rsidR="009A4C54" w:rsidRPr="00362F3D" w:rsidRDefault="009A4C54" w:rsidP="00CD1E97">
      <w:pPr>
        <w:shd w:val="clear" w:color="auto" w:fill="FFFF00"/>
        <w:spacing w:after="0"/>
        <w:jc w:val="both"/>
        <w:rPr>
          <w:b/>
          <w:bCs/>
          <w:sz w:val="16"/>
          <w:szCs w:val="16"/>
        </w:rPr>
      </w:pPr>
    </w:p>
    <w:p w14:paraId="169AE20F" w14:textId="6D75B154" w:rsidR="009A4C54" w:rsidRPr="00362F3D" w:rsidRDefault="009A4C54" w:rsidP="009A4C54">
      <w:pPr>
        <w:shd w:val="clear" w:color="auto" w:fill="FFFF00"/>
        <w:spacing w:after="0"/>
        <w:ind w:left="9639"/>
        <w:jc w:val="center"/>
        <w:rPr>
          <w:b/>
          <w:bCs/>
          <w:sz w:val="30"/>
          <w:szCs w:val="30"/>
        </w:rPr>
      </w:pPr>
      <w:r w:rsidRPr="00362F3D">
        <w:rPr>
          <w:b/>
          <w:bCs/>
          <w:sz w:val="30"/>
          <w:szCs w:val="30"/>
        </w:rPr>
        <w:t>Marie LARRUE</w:t>
      </w:r>
    </w:p>
    <w:p w14:paraId="5720CBF7" w14:textId="59156345" w:rsidR="009A4C54" w:rsidRPr="00362F3D" w:rsidRDefault="009A4C54" w:rsidP="009A4C54">
      <w:pPr>
        <w:shd w:val="clear" w:color="auto" w:fill="FFFF00"/>
        <w:spacing w:after="0"/>
        <w:ind w:left="9639"/>
        <w:jc w:val="center"/>
        <w:rPr>
          <w:b/>
          <w:bCs/>
          <w:sz w:val="30"/>
          <w:szCs w:val="30"/>
        </w:rPr>
      </w:pPr>
      <w:r w:rsidRPr="00362F3D">
        <w:rPr>
          <w:b/>
          <w:bCs/>
          <w:sz w:val="30"/>
          <w:szCs w:val="30"/>
        </w:rPr>
        <w:t>Maire de Lanton</w:t>
      </w:r>
    </w:p>
    <w:p w14:paraId="248E461B" w14:textId="77777777" w:rsidR="009A4C54" w:rsidRPr="00362F3D" w:rsidRDefault="009A4C54" w:rsidP="009A4C54">
      <w:pPr>
        <w:shd w:val="clear" w:color="auto" w:fill="FFFF00"/>
        <w:spacing w:after="0"/>
        <w:ind w:left="9639"/>
        <w:jc w:val="center"/>
        <w:rPr>
          <w:b/>
          <w:bCs/>
          <w:sz w:val="30"/>
          <w:szCs w:val="30"/>
        </w:rPr>
      </w:pPr>
    </w:p>
    <w:p w14:paraId="1970F1F1" w14:textId="00B91B1B" w:rsidR="009A4C54" w:rsidRPr="00362F3D" w:rsidRDefault="009A4C54" w:rsidP="009A4C54">
      <w:pPr>
        <w:shd w:val="clear" w:color="auto" w:fill="FFFF00"/>
        <w:spacing w:after="0"/>
        <w:ind w:left="9639"/>
        <w:jc w:val="center"/>
        <w:rPr>
          <w:b/>
          <w:bCs/>
          <w:sz w:val="30"/>
          <w:szCs w:val="30"/>
        </w:rPr>
      </w:pPr>
      <w:r w:rsidRPr="00362F3D">
        <w:rPr>
          <w:b/>
          <w:bCs/>
          <w:sz w:val="30"/>
          <w:szCs w:val="30"/>
        </w:rPr>
        <w:t>Conseillère Départementale</w:t>
      </w:r>
      <w:bookmarkEnd w:id="12"/>
    </w:p>
    <w:sectPr w:rsidR="009A4C54" w:rsidRPr="00362F3D" w:rsidSect="00362F3D">
      <w:pgSz w:w="16838" w:h="23811" w:code="8"/>
      <w:pgMar w:top="568" w:right="1103"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572BA"/>
    <w:multiLevelType w:val="hybridMultilevel"/>
    <w:tmpl w:val="904C1F34"/>
    <w:lvl w:ilvl="0" w:tplc="F2FAFB9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1B4EE0"/>
    <w:multiLevelType w:val="hybridMultilevel"/>
    <w:tmpl w:val="3BE04A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415A0D"/>
    <w:multiLevelType w:val="hybridMultilevel"/>
    <w:tmpl w:val="D9A403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8217601">
    <w:abstractNumId w:val="1"/>
  </w:num>
  <w:num w:numId="2" w16cid:durableId="1155757710">
    <w:abstractNumId w:val="2"/>
  </w:num>
  <w:num w:numId="3" w16cid:durableId="1660573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83"/>
    <w:rsid w:val="00030540"/>
    <w:rsid w:val="000721B3"/>
    <w:rsid w:val="000B791D"/>
    <w:rsid w:val="001E1FCE"/>
    <w:rsid w:val="002D6DB7"/>
    <w:rsid w:val="00362F3D"/>
    <w:rsid w:val="00396EAE"/>
    <w:rsid w:val="00435724"/>
    <w:rsid w:val="00444AEA"/>
    <w:rsid w:val="005E4D4E"/>
    <w:rsid w:val="00636F7A"/>
    <w:rsid w:val="00684203"/>
    <w:rsid w:val="006930B8"/>
    <w:rsid w:val="00737A05"/>
    <w:rsid w:val="007C2DF0"/>
    <w:rsid w:val="007D50E4"/>
    <w:rsid w:val="00890B52"/>
    <w:rsid w:val="009A4C54"/>
    <w:rsid w:val="00B478A3"/>
    <w:rsid w:val="00B815A5"/>
    <w:rsid w:val="00B91F5E"/>
    <w:rsid w:val="00C037EA"/>
    <w:rsid w:val="00C31BDF"/>
    <w:rsid w:val="00CA2E17"/>
    <w:rsid w:val="00CD1E97"/>
    <w:rsid w:val="00CF2CEE"/>
    <w:rsid w:val="00D513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5896"/>
  <w15:chartTrackingRefBased/>
  <w15:docId w15:val="{498C032D-52FF-4976-B5B5-32E52D36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A2E17"/>
    <w:rPr>
      <w:color w:val="0000FF" w:themeColor="hyperlink"/>
      <w:u w:val="single"/>
    </w:rPr>
  </w:style>
  <w:style w:type="character" w:styleId="Mentionnonrsolue">
    <w:name w:val="Unresolved Mention"/>
    <w:basedOn w:val="Policepardfaut"/>
    <w:uiPriority w:val="99"/>
    <w:semiHidden/>
    <w:unhideWhenUsed/>
    <w:rsid w:val="00CA2E17"/>
    <w:rPr>
      <w:color w:val="605E5C"/>
      <w:shd w:val="clear" w:color="auto" w:fill="E1DFDD"/>
    </w:rPr>
  </w:style>
  <w:style w:type="paragraph" w:styleId="Paragraphedeliste">
    <w:name w:val="List Paragraph"/>
    <w:basedOn w:val="Normal"/>
    <w:uiPriority w:val="34"/>
    <w:qFormat/>
    <w:rsid w:val="00890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stre-numerique.fr/modif-2-plu-lanton%20r" TargetMode="External"/><Relationship Id="rId3" Type="http://schemas.openxmlformats.org/officeDocument/2006/relationships/settings" Target="settings.xml"/><Relationship Id="rId7" Type="http://schemas.openxmlformats.org/officeDocument/2006/relationships/hyperlink" Target="https://www.registre-numerique.fr/modif-2-plu-lant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dif-2-plu-lanton@mail.registre-numerique.f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459</Words>
  <Characters>2528</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GRIFFOUL</dc:creator>
  <cp:keywords/>
  <dc:description/>
  <cp:lastModifiedBy>Dominique GRIFFOUL</cp:lastModifiedBy>
  <cp:revision>2</cp:revision>
  <dcterms:created xsi:type="dcterms:W3CDTF">2023-07-26T07:39:00Z</dcterms:created>
  <dcterms:modified xsi:type="dcterms:W3CDTF">2023-07-26T07:39:00Z</dcterms:modified>
</cp:coreProperties>
</file>